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7311" w14:textId="2A50B7EE" w:rsidR="00AE03B3" w:rsidRPr="005C3ECB" w:rsidRDefault="00000000">
      <w:pPr>
        <w:pStyle w:val="Standard"/>
        <w:snapToGrid w:val="0"/>
        <w:spacing w:line="240" w:lineRule="atLeast"/>
        <w:jc w:val="center"/>
        <w:rPr>
          <w:rFonts w:eastAsia="華康新特明體"/>
          <w:b/>
          <w:sz w:val="40"/>
          <w:szCs w:val="40"/>
        </w:rPr>
      </w:pPr>
      <w:r w:rsidRPr="005C3ECB">
        <w:rPr>
          <w:rFonts w:eastAsia="華康新特明體"/>
          <w:b/>
          <w:sz w:val="40"/>
          <w:szCs w:val="40"/>
        </w:rPr>
        <w:t>National Sun Yat-</w:t>
      </w:r>
      <w:r w:rsidR="005C3ECB" w:rsidRPr="005C3ECB">
        <w:rPr>
          <w:rFonts w:eastAsia="新細明體"/>
          <w:b/>
          <w:sz w:val="40"/>
          <w:szCs w:val="40"/>
        </w:rPr>
        <w:t>s</w:t>
      </w:r>
      <w:r w:rsidRPr="005C3ECB">
        <w:rPr>
          <w:rFonts w:eastAsia="華康新特明體"/>
          <w:b/>
          <w:sz w:val="40"/>
          <w:szCs w:val="40"/>
        </w:rPr>
        <w:t>en University</w:t>
      </w:r>
    </w:p>
    <w:p w14:paraId="08FD3603" w14:textId="77777777" w:rsidR="00AE03B3" w:rsidRPr="005C3ECB" w:rsidRDefault="00000000">
      <w:pPr>
        <w:pStyle w:val="Standard"/>
        <w:jc w:val="center"/>
      </w:pPr>
      <w:r w:rsidRPr="005C3ECB">
        <w:rPr>
          <w:rFonts w:eastAsia="標楷體"/>
          <w:color w:val="000000"/>
          <w:sz w:val="32"/>
          <w:szCs w:val="32"/>
        </w:rPr>
        <w:t>Notification for Doctoral Student of Passing the Ph.D. Candidacy Evaluation</w:t>
      </w:r>
    </w:p>
    <w:tbl>
      <w:tblPr>
        <w:tblW w:w="10110" w:type="dxa"/>
        <w:tblInd w:w="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744"/>
        <w:gridCol w:w="574"/>
        <w:gridCol w:w="1162"/>
        <w:gridCol w:w="1320"/>
        <w:gridCol w:w="840"/>
        <w:gridCol w:w="3030"/>
      </w:tblGrid>
      <w:tr w:rsidR="00AE03B3" w:rsidRPr="005C3ECB" w14:paraId="77DBD879" w14:textId="77777777">
        <w:trPr>
          <w:cantSplit/>
          <w:trHeight w:val="818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B49A" w14:textId="77777777" w:rsidR="00AE03B3" w:rsidRPr="005C3ECB" w:rsidRDefault="00000000">
            <w:pPr>
              <w:pStyle w:val="Standard"/>
              <w:jc w:val="center"/>
              <w:rPr>
                <w:rFonts w:eastAsia="標楷體"/>
                <w:sz w:val="20"/>
              </w:rPr>
            </w:pPr>
            <w:r w:rsidRPr="005C3ECB">
              <w:rPr>
                <w:rFonts w:eastAsia="標楷體"/>
                <w:sz w:val="20"/>
              </w:rPr>
              <w:t>Student No.</w:t>
            </w:r>
          </w:p>
        </w:tc>
        <w:tc>
          <w:tcPr>
            <w:tcW w:w="21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67BE5" w14:textId="77777777" w:rsidR="00AE03B3" w:rsidRPr="005C3ECB" w:rsidRDefault="00AE03B3">
            <w:pPr>
              <w:pStyle w:val="Standard"/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BD516" w14:textId="77777777" w:rsidR="00AE03B3" w:rsidRPr="005C3ECB" w:rsidRDefault="00000000">
            <w:pPr>
              <w:pStyle w:val="Standard"/>
              <w:jc w:val="center"/>
              <w:rPr>
                <w:rFonts w:eastAsia="標楷體"/>
                <w:sz w:val="20"/>
              </w:rPr>
            </w:pPr>
            <w:r w:rsidRPr="005C3ECB">
              <w:rPr>
                <w:rFonts w:eastAsia="標楷體"/>
                <w:sz w:val="20"/>
              </w:rPr>
              <w:t>Name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A7F1C" w14:textId="77777777" w:rsidR="00AE03B3" w:rsidRPr="005C3ECB" w:rsidRDefault="00AE03B3">
            <w:pPr>
              <w:pStyle w:val="Standard"/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B5860" w14:textId="77777777" w:rsidR="00AE03B3" w:rsidRPr="005C3ECB" w:rsidRDefault="00000000">
            <w:pPr>
              <w:pStyle w:val="Standard"/>
              <w:jc w:val="center"/>
              <w:rPr>
                <w:rFonts w:eastAsia="標楷體"/>
              </w:rPr>
            </w:pPr>
            <w:r w:rsidRPr="005C3ECB">
              <w:rPr>
                <w:rFonts w:eastAsia="標楷體"/>
              </w:rPr>
              <w:t>Dept./</w:t>
            </w:r>
          </w:p>
          <w:p w14:paraId="093A1074" w14:textId="77777777" w:rsidR="00AE03B3" w:rsidRPr="005C3ECB" w:rsidRDefault="00000000">
            <w:pPr>
              <w:pStyle w:val="Standard"/>
              <w:jc w:val="center"/>
            </w:pPr>
            <w:r w:rsidRPr="005C3ECB">
              <w:rPr>
                <w:rFonts w:eastAsia="標楷體"/>
              </w:rPr>
              <w:t>Inst.</w:t>
            </w:r>
          </w:p>
        </w:tc>
        <w:tc>
          <w:tcPr>
            <w:tcW w:w="3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5E0C0" w14:textId="2C1BB34A" w:rsidR="00AE03B3" w:rsidRPr="005C3ECB" w:rsidRDefault="005C3ECB">
            <w:pPr>
              <w:pStyle w:val="Standard"/>
              <w:snapToGrid w:val="0"/>
              <w:spacing w:before="120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International Doctoral Program of Marine Science and Technology</w:t>
            </w:r>
          </w:p>
        </w:tc>
      </w:tr>
      <w:tr w:rsidR="00AE03B3" w:rsidRPr="005C3ECB" w14:paraId="612E935C" w14:textId="77777777">
        <w:trPr>
          <w:cantSplit/>
          <w:trHeight w:val="1597"/>
        </w:trPr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C9909" w14:textId="77777777" w:rsidR="00AE03B3" w:rsidRPr="005C3ECB" w:rsidRDefault="00000000">
            <w:pPr>
              <w:pStyle w:val="Standard"/>
              <w:jc w:val="center"/>
              <w:rPr>
                <w:rFonts w:eastAsia="標楷體"/>
                <w:sz w:val="20"/>
              </w:rPr>
            </w:pPr>
            <w:r w:rsidRPr="005C3ECB">
              <w:rPr>
                <w:rFonts w:eastAsia="標楷體"/>
                <w:sz w:val="20"/>
              </w:rPr>
              <w:t>Dissertation</w:t>
            </w:r>
          </w:p>
          <w:p w14:paraId="2657CA82" w14:textId="77777777" w:rsidR="00AE03B3" w:rsidRPr="005C3ECB" w:rsidRDefault="00000000">
            <w:pPr>
              <w:pStyle w:val="Standard"/>
              <w:jc w:val="center"/>
              <w:rPr>
                <w:rFonts w:eastAsia="標楷體"/>
                <w:sz w:val="20"/>
              </w:rPr>
            </w:pPr>
            <w:r w:rsidRPr="005C3ECB">
              <w:rPr>
                <w:rFonts w:eastAsia="標楷體"/>
                <w:sz w:val="20"/>
              </w:rPr>
              <w:t>Title</w:t>
            </w:r>
          </w:p>
        </w:tc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A7B5" w14:textId="77777777" w:rsidR="00AE03B3" w:rsidRPr="005C3ECB" w:rsidRDefault="00AE03B3">
            <w:pPr>
              <w:pStyle w:val="Standard"/>
              <w:snapToGrid w:val="0"/>
              <w:spacing w:before="120"/>
              <w:jc w:val="center"/>
              <w:rPr>
                <w:rFonts w:eastAsia="標楷體"/>
                <w:sz w:val="20"/>
              </w:rPr>
            </w:pPr>
          </w:p>
        </w:tc>
      </w:tr>
      <w:tr w:rsidR="00AE03B3" w:rsidRPr="005C3ECB" w14:paraId="451CDD5D" w14:textId="77777777">
        <w:trPr>
          <w:cantSplit/>
          <w:trHeight w:val="1227"/>
        </w:trPr>
        <w:tc>
          <w:tcPr>
            <w:tcW w:w="10110" w:type="dxa"/>
            <w:gridSpan w:val="8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80AA2" w14:textId="396A609A" w:rsidR="00AE03B3" w:rsidRPr="005C3ECB" w:rsidRDefault="00000000" w:rsidP="005C3ECB">
            <w:pPr>
              <w:pStyle w:val="Standard"/>
              <w:spacing w:line="360" w:lineRule="auto"/>
              <w:ind w:left="91" w:right="91"/>
              <w:jc w:val="both"/>
            </w:pPr>
            <w:r w:rsidRPr="005C3ECB">
              <w:rPr>
                <w:rFonts w:eastAsia="標楷體"/>
                <w:szCs w:val="24"/>
              </w:rPr>
              <w:t xml:space="preserve">The </w:t>
            </w:r>
            <w:r w:rsidR="005C3ECB">
              <w:rPr>
                <w:rFonts w:eastAsia="標楷體" w:hint="eastAsia"/>
                <w:szCs w:val="24"/>
              </w:rPr>
              <w:t>Ph.D.</w:t>
            </w:r>
            <w:r w:rsidRPr="005C3ECB">
              <w:rPr>
                <w:rFonts w:eastAsia="標楷體"/>
                <w:szCs w:val="24"/>
              </w:rPr>
              <w:t xml:space="preserve"> student listed above has </w:t>
            </w:r>
            <w:r w:rsidR="005C3ECB">
              <w:rPr>
                <w:rFonts w:eastAsia="標楷體" w:hint="eastAsia"/>
                <w:szCs w:val="24"/>
              </w:rPr>
              <w:t>fulfilled</w:t>
            </w:r>
            <w:r w:rsidRPr="005C3ECB">
              <w:rPr>
                <w:rFonts w:eastAsia="標楷體"/>
                <w:szCs w:val="24"/>
              </w:rPr>
              <w:t xml:space="preserve"> all </w:t>
            </w:r>
            <w:r w:rsidR="005C3ECB">
              <w:rPr>
                <w:rFonts w:eastAsia="標楷體" w:hint="eastAsia"/>
                <w:szCs w:val="24"/>
              </w:rPr>
              <w:t xml:space="preserve">coursework </w:t>
            </w:r>
            <w:r w:rsidR="005C3ECB">
              <w:rPr>
                <w:rFonts w:eastAsia="標楷體"/>
                <w:szCs w:val="24"/>
              </w:rPr>
              <w:t>requirements</w:t>
            </w:r>
            <w:r w:rsidRPr="005C3ECB">
              <w:rPr>
                <w:rFonts w:eastAsia="標楷體"/>
                <w:szCs w:val="24"/>
              </w:rPr>
              <w:t xml:space="preserve"> as specified by the International </w:t>
            </w:r>
            <w:r w:rsidR="005C3ECB">
              <w:rPr>
                <w:rFonts w:eastAsia="標楷體" w:hint="eastAsia"/>
                <w:szCs w:val="24"/>
              </w:rPr>
              <w:t>Doctoral</w:t>
            </w:r>
            <w:r w:rsidRPr="005C3ECB">
              <w:rPr>
                <w:rFonts w:eastAsia="標楷體"/>
                <w:szCs w:val="24"/>
              </w:rPr>
              <w:t xml:space="preserve"> Program of Marine Science and Technology </w:t>
            </w:r>
            <w:r w:rsidR="005C3ECB">
              <w:rPr>
                <w:rFonts w:eastAsia="標楷體" w:hint="eastAsia"/>
                <w:szCs w:val="24"/>
              </w:rPr>
              <w:t xml:space="preserve">(the Program) </w:t>
            </w:r>
            <w:r w:rsidRPr="005C3ECB">
              <w:rPr>
                <w:rFonts w:eastAsia="標楷體"/>
                <w:szCs w:val="24"/>
              </w:rPr>
              <w:t>and has passed the Ph.D. Candidacy Evaluation on Date (</w:t>
            </w:r>
            <w:proofErr w:type="spellStart"/>
            <w:r w:rsidRPr="005C3ECB">
              <w:rPr>
                <w:rFonts w:eastAsia="標楷體"/>
                <w:szCs w:val="24"/>
              </w:rPr>
              <w:t>yy</w:t>
            </w:r>
            <w:proofErr w:type="spellEnd"/>
            <w:r w:rsidRPr="005C3ECB">
              <w:rPr>
                <w:rFonts w:eastAsia="標楷體"/>
                <w:szCs w:val="24"/>
              </w:rPr>
              <w:t>/mm/</w:t>
            </w:r>
            <w:proofErr w:type="gramStart"/>
            <w:r w:rsidRPr="005C3ECB">
              <w:rPr>
                <w:rFonts w:eastAsia="標楷體"/>
                <w:szCs w:val="24"/>
              </w:rPr>
              <w:t>dd)_</w:t>
            </w:r>
            <w:proofErr w:type="gramEnd"/>
            <w:r w:rsidRPr="005C3ECB">
              <w:rPr>
                <w:rFonts w:eastAsia="標楷體"/>
                <w:szCs w:val="24"/>
              </w:rPr>
              <w:t xml:space="preserve">___________________ in accordance with the </w:t>
            </w:r>
            <w:r w:rsidR="005C3ECB">
              <w:rPr>
                <w:rFonts w:eastAsia="標楷體" w:hint="eastAsia"/>
                <w:bCs/>
                <w:szCs w:val="24"/>
              </w:rPr>
              <w:t>Qualification and Degree Examination Regulations</w:t>
            </w:r>
            <w:r w:rsidRPr="005C3ECB">
              <w:rPr>
                <w:rFonts w:eastAsia="標楷體"/>
                <w:bCs/>
                <w:szCs w:val="24"/>
              </w:rPr>
              <w:t xml:space="preserve"> of the </w:t>
            </w:r>
            <w:r w:rsidR="005C3ECB">
              <w:rPr>
                <w:rFonts w:eastAsia="標楷體" w:hint="eastAsia"/>
                <w:bCs/>
                <w:szCs w:val="24"/>
              </w:rPr>
              <w:t>Program</w:t>
            </w:r>
            <w:r w:rsidRPr="005C3ECB">
              <w:rPr>
                <w:rFonts w:eastAsia="標楷體"/>
                <w:bCs/>
                <w:szCs w:val="24"/>
              </w:rPr>
              <w:t>.</w:t>
            </w:r>
          </w:p>
        </w:tc>
      </w:tr>
      <w:tr w:rsidR="00AE03B3" w:rsidRPr="005C3ECB" w14:paraId="01D9D952" w14:textId="77777777">
        <w:trPr>
          <w:cantSplit/>
          <w:trHeight w:val="5360"/>
        </w:trPr>
        <w:tc>
          <w:tcPr>
            <w:tcW w:w="1440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23EE" w14:textId="77777777" w:rsidR="00AE03B3" w:rsidRPr="005C3ECB" w:rsidRDefault="00000000">
            <w:pPr>
              <w:pStyle w:val="Standard"/>
              <w:spacing w:line="360" w:lineRule="auto"/>
            </w:pPr>
            <w:r w:rsidRPr="005C3ECB">
              <w:rPr>
                <w:rFonts w:eastAsia="標楷體"/>
                <w:sz w:val="22"/>
                <w:szCs w:val="22"/>
              </w:rPr>
              <w:t>Signatures of the Committee Members of the Ph.D. Candidacy Evaluation</w:t>
            </w:r>
          </w:p>
        </w:tc>
        <w:tc>
          <w:tcPr>
            <w:tcW w:w="8670" w:type="dxa"/>
            <w:gridSpan w:val="6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57EC" w14:textId="77777777" w:rsidR="00AE03B3" w:rsidRPr="005C3ECB" w:rsidRDefault="00AE03B3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AE03B3" w:rsidRPr="005C3ECB" w14:paraId="2FF65D1C" w14:textId="77777777">
        <w:trPr>
          <w:cantSplit/>
          <w:trHeight w:val="1822"/>
        </w:trPr>
        <w:tc>
          <w:tcPr>
            <w:tcW w:w="1440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2D770" w14:textId="77777777" w:rsidR="00AE03B3" w:rsidRPr="005C3ECB" w:rsidRDefault="00000000">
            <w:pPr>
              <w:pStyle w:val="Standard"/>
              <w:jc w:val="center"/>
              <w:rPr>
                <w:rFonts w:eastAsia="標楷體"/>
                <w:sz w:val="20"/>
              </w:rPr>
            </w:pPr>
            <w:r w:rsidRPr="005C3ECB">
              <w:rPr>
                <w:rFonts w:eastAsia="標楷體"/>
                <w:sz w:val="20"/>
              </w:rPr>
              <w:t>Signature of Advisor</w:t>
            </w:r>
          </w:p>
        </w:tc>
        <w:tc>
          <w:tcPr>
            <w:tcW w:w="34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BFA374" w14:textId="77777777" w:rsidR="00AE03B3" w:rsidRPr="005C3ECB" w:rsidRDefault="00000000">
            <w:pPr>
              <w:pStyle w:val="Standard"/>
              <w:spacing w:after="60"/>
              <w:ind w:left="335" w:right="335"/>
            </w:pPr>
            <w:r w:rsidRPr="005C3ECB">
              <w:rPr>
                <w:rFonts w:eastAsia="標楷體"/>
              </w:rPr>
              <w:t xml:space="preserve">　　</w:t>
            </w:r>
            <w:r w:rsidRPr="005C3ECB">
              <w:rPr>
                <w:rFonts w:eastAsia="標楷體"/>
                <w:sz w:val="22"/>
                <w:szCs w:val="22"/>
              </w:rPr>
              <w:t>Date (</w:t>
            </w:r>
            <w:proofErr w:type="spellStart"/>
            <w:r w:rsidRPr="005C3ECB">
              <w:rPr>
                <w:rFonts w:eastAsia="標楷體"/>
                <w:sz w:val="22"/>
                <w:szCs w:val="22"/>
              </w:rPr>
              <w:t>yy</w:t>
            </w:r>
            <w:proofErr w:type="spellEnd"/>
            <w:r w:rsidRPr="005C3ECB">
              <w:rPr>
                <w:rFonts w:eastAsia="標楷體"/>
                <w:sz w:val="22"/>
                <w:szCs w:val="22"/>
              </w:rPr>
              <w:t>/mm/dd)</w:t>
            </w:r>
          </w:p>
        </w:tc>
        <w:tc>
          <w:tcPr>
            <w:tcW w:w="13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E79BA" w14:textId="7773227F" w:rsidR="00AE03B3" w:rsidRPr="005C3ECB" w:rsidRDefault="00000000">
            <w:pPr>
              <w:pStyle w:val="Standard"/>
              <w:jc w:val="center"/>
              <w:rPr>
                <w:rFonts w:eastAsia="標楷體" w:hint="eastAsia"/>
                <w:sz w:val="20"/>
              </w:rPr>
            </w:pPr>
            <w:r w:rsidRPr="005C3ECB">
              <w:rPr>
                <w:rFonts w:eastAsia="標楷體"/>
                <w:sz w:val="20"/>
              </w:rPr>
              <w:t xml:space="preserve">Signature of </w:t>
            </w:r>
            <w:r w:rsidR="005C3ECB">
              <w:rPr>
                <w:rFonts w:eastAsia="標楷體" w:hint="eastAsia"/>
                <w:sz w:val="20"/>
              </w:rPr>
              <w:t>Program Director</w:t>
            </w:r>
          </w:p>
        </w:tc>
        <w:tc>
          <w:tcPr>
            <w:tcW w:w="387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C08D38" w14:textId="77777777" w:rsidR="00AE03B3" w:rsidRPr="005C3ECB" w:rsidRDefault="00000000">
            <w:pPr>
              <w:pStyle w:val="Standard"/>
              <w:spacing w:after="60"/>
              <w:ind w:left="335" w:right="335"/>
            </w:pPr>
            <w:r w:rsidRPr="005C3ECB">
              <w:rPr>
                <w:rFonts w:eastAsia="標楷體"/>
              </w:rPr>
              <w:t xml:space="preserve">　　　　　</w:t>
            </w:r>
            <w:r w:rsidRPr="005C3ECB">
              <w:rPr>
                <w:rFonts w:eastAsia="標楷體"/>
                <w:sz w:val="22"/>
                <w:szCs w:val="22"/>
              </w:rPr>
              <w:t>Date (</w:t>
            </w:r>
            <w:proofErr w:type="spellStart"/>
            <w:r w:rsidRPr="005C3ECB">
              <w:rPr>
                <w:rFonts w:eastAsia="標楷體"/>
                <w:sz w:val="22"/>
                <w:szCs w:val="22"/>
              </w:rPr>
              <w:t>yy</w:t>
            </w:r>
            <w:proofErr w:type="spellEnd"/>
            <w:r w:rsidRPr="005C3ECB">
              <w:rPr>
                <w:rFonts w:eastAsia="標楷體"/>
                <w:sz w:val="22"/>
                <w:szCs w:val="22"/>
              </w:rPr>
              <w:t>/mm/dd)</w:t>
            </w:r>
          </w:p>
        </w:tc>
      </w:tr>
      <w:tr w:rsidR="00AE03B3" w:rsidRPr="005C3ECB" w14:paraId="4A8CB941" w14:textId="77777777">
        <w:trPr>
          <w:cantSplit/>
          <w:trHeight w:val="1078"/>
        </w:trPr>
        <w:tc>
          <w:tcPr>
            <w:tcW w:w="1011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EC4C2" w14:textId="77777777" w:rsidR="00AE03B3" w:rsidRPr="005C3ECB" w:rsidRDefault="00000000">
            <w:pPr>
              <w:pStyle w:val="Standard"/>
              <w:numPr>
                <w:ilvl w:val="0"/>
                <w:numId w:val="1"/>
              </w:numPr>
              <w:spacing w:line="360" w:lineRule="auto"/>
              <w:ind w:right="210"/>
              <w:jc w:val="both"/>
            </w:pPr>
            <w:r w:rsidRPr="005C3ECB">
              <w:rPr>
                <w:rFonts w:eastAsia="標楷體"/>
                <w:szCs w:val="24"/>
              </w:rPr>
              <w:t>The doctoral student shall not apply for the Ph.D. Degree Examination before passing the Ph.D. Candidacy Evaluation.</w:t>
            </w:r>
          </w:p>
          <w:p w14:paraId="63AEF8D4" w14:textId="6B475411" w:rsidR="00AE03B3" w:rsidRPr="005C3ECB" w:rsidRDefault="00000000">
            <w:pPr>
              <w:pStyle w:val="Standard"/>
              <w:numPr>
                <w:ilvl w:val="0"/>
                <w:numId w:val="1"/>
              </w:numPr>
              <w:spacing w:line="360" w:lineRule="auto"/>
              <w:ind w:right="210"/>
              <w:jc w:val="both"/>
            </w:pPr>
            <w:r w:rsidRPr="005C3ECB">
              <w:rPr>
                <w:rFonts w:eastAsia="標楷體"/>
                <w:szCs w:val="24"/>
              </w:rPr>
              <w:t>The passing date of the Ph.D. Candidacy Evaluation should be marked on the application form by the authorized officer of the</w:t>
            </w:r>
            <w:r w:rsidR="005C3ECB">
              <w:rPr>
                <w:rFonts w:eastAsia="標楷體" w:hint="eastAsia"/>
                <w:szCs w:val="24"/>
              </w:rPr>
              <w:t xml:space="preserve"> P</w:t>
            </w:r>
            <w:r w:rsidRPr="005C3ECB">
              <w:rPr>
                <w:rFonts w:eastAsia="標楷體"/>
                <w:szCs w:val="24"/>
              </w:rPr>
              <w:t xml:space="preserve">rogram when the doctoral student </w:t>
            </w:r>
            <w:proofErr w:type="gramStart"/>
            <w:r w:rsidRPr="005C3ECB">
              <w:rPr>
                <w:rFonts w:eastAsia="標楷體"/>
                <w:szCs w:val="24"/>
              </w:rPr>
              <w:t>applying</w:t>
            </w:r>
            <w:proofErr w:type="gramEnd"/>
            <w:r w:rsidRPr="005C3ECB">
              <w:rPr>
                <w:rFonts w:eastAsia="標楷體"/>
                <w:szCs w:val="24"/>
              </w:rPr>
              <w:t xml:space="preserve"> for the Ph.D. Degree Examination. This notification and the grade of the Ph.D. Degree Examination should be submitted together to the Office of Academic Affairs for archives.</w:t>
            </w:r>
          </w:p>
        </w:tc>
      </w:tr>
    </w:tbl>
    <w:p w14:paraId="13ABBD18" w14:textId="77777777" w:rsidR="00AE03B3" w:rsidRPr="005C3ECB" w:rsidRDefault="00AE03B3">
      <w:pPr>
        <w:pStyle w:val="Standard"/>
        <w:spacing w:line="240" w:lineRule="exact"/>
      </w:pPr>
    </w:p>
    <w:sectPr w:rsidR="00AE03B3" w:rsidRPr="005C3ECB">
      <w:pgSz w:w="11906" w:h="16838"/>
      <w:pgMar w:top="719" w:right="851" w:bottom="360" w:left="85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07AD" w14:textId="77777777" w:rsidR="009A2264" w:rsidRDefault="009A2264">
      <w:pPr>
        <w:rPr>
          <w:rFonts w:hint="eastAsia"/>
        </w:rPr>
      </w:pPr>
      <w:r>
        <w:separator/>
      </w:r>
    </w:p>
  </w:endnote>
  <w:endnote w:type="continuationSeparator" w:id="0">
    <w:p w14:paraId="775C86C1" w14:textId="77777777" w:rsidR="009A2264" w:rsidRDefault="009A22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特明體">
    <w:altName w:val="Calibri"/>
    <w:charset w:val="00"/>
    <w:family w:val="moder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4C33" w14:textId="77777777" w:rsidR="009A2264" w:rsidRDefault="009A22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9ADD62" w14:textId="77777777" w:rsidR="009A2264" w:rsidRDefault="009A22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6D7E"/>
    <w:multiLevelType w:val="multilevel"/>
    <w:tmpl w:val="A07AE322"/>
    <w:styleLink w:val="WW8Num1"/>
    <w:lvl w:ilvl="0">
      <w:start w:val="1"/>
      <w:numFmt w:val="decimal"/>
      <w:lvlText w:val="%1."/>
      <w:lvlJc w:val="left"/>
      <w:pPr>
        <w:ind w:left="571" w:hanging="480"/>
      </w:pPr>
      <w:rPr>
        <w:rFonts w:eastAsia="標楷體"/>
        <w:szCs w:val="24"/>
      </w:rPr>
    </w:lvl>
    <w:lvl w:ilvl="1">
      <w:start w:val="1"/>
      <w:numFmt w:val="ideographTraditional"/>
      <w:lvlText w:val="%2、"/>
      <w:lvlJc w:val="left"/>
      <w:pPr>
        <w:ind w:left="1051" w:hanging="480"/>
      </w:pPr>
    </w:lvl>
    <w:lvl w:ilvl="2">
      <w:start w:val="1"/>
      <w:numFmt w:val="lowerRoman"/>
      <w:lvlText w:val="%3."/>
      <w:lvlJc w:val="right"/>
      <w:pPr>
        <w:ind w:left="1531" w:hanging="480"/>
      </w:pPr>
    </w:lvl>
    <w:lvl w:ilvl="3">
      <w:start w:val="1"/>
      <w:numFmt w:val="decimal"/>
      <w:lvlText w:val="%4."/>
      <w:lvlJc w:val="left"/>
      <w:pPr>
        <w:ind w:left="2011" w:hanging="480"/>
      </w:pPr>
    </w:lvl>
    <w:lvl w:ilvl="4">
      <w:start w:val="1"/>
      <w:numFmt w:val="ideographTraditional"/>
      <w:lvlText w:val="%5、"/>
      <w:lvlJc w:val="left"/>
      <w:pPr>
        <w:ind w:left="2491" w:hanging="480"/>
      </w:pPr>
    </w:lvl>
    <w:lvl w:ilvl="5">
      <w:start w:val="1"/>
      <w:numFmt w:val="lowerRoman"/>
      <w:lvlText w:val="%6."/>
      <w:lvlJc w:val="right"/>
      <w:pPr>
        <w:ind w:left="2971" w:hanging="480"/>
      </w:pPr>
    </w:lvl>
    <w:lvl w:ilvl="6">
      <w:start w:val="1"/>
      <w:numFmt w:val="decimal"/>
      <w:lvlText w:val="%7."/>
      <w:lvlJc w:val="left"/>
      <w:pPr>
        <w:ind w:left="3451" w:hanging="480"/>
      </w:pPr>
    </w:lvl>
    <w:lvl w:ilvl="7">
      <w:start w:val="1"/>
      <w:numFmt w:val="ideographTraditional"/>
      <w:lvlText w:val="%8、"/>
      <w:lvlJc w:val="left"/>
      <w:pPr>
        <w:ind w:left="3931" w:hanging="480"/>
      </w:pPr>
    </w:lvl>
    <w:lvl w:ilvl="8">
      <w:start w:val="1"/>
      <w:numFmt w:val="lowerRoman"/>
      <w:lvlText w:val="%9."/>
      <w:lvlJc w:val="right"/>
      <w:pPr>
        <w:ind w:left="4411" w:hanging="480"/>
      </w:pPr>
    </w:lvl>
  </w:abstractNum>
  <w:num w:numId="1" w16cid:durableId="25456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B3"/>
    <w:rsid w:val="005C3ECB"/>
    <w:rsid w:val="00620671"/>
    <w:rsid w:val="007D5FC0"/>
    <w:rsid w:val="008333CE"/>
    <w:rsid w:val="009A2264"/>
    <w:rsid w:val="00A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ED1F"/>
  <w15:docId w15:val="{16D5FD80-0392-4209-B524-AE47B93A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1025</Characters>
  <Application>Microsoft Office Word</Application>
  <DocSecurity>0</DocSecurity>
  <Lines>35</Lines>
  <Paragraphs>18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國立中山大學學位考試申請表</dc:title>
  <dc:subject/>
  <dc:creator>.</dc:creator>
  <cp:lastModifiedBy>林 玉詩</cp:lastModifiedBy>
  <cp:revision>3</cp:revision>
  <cp:lastPrinted>1999-10-12T16:15:00Z</cp:lastPrinted>
  <dcterms:created xsi:type="dcterms:W3CDTF">2026-01-13T13:10:00Z</dcterms:created>
  <dcterms:modified xsi:type="dcterms:W3CDTF">2026-01-13T14:00:00Z</dcterms:modified>
</cp:coreProperties>
</file>